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4" w:leftChars="-202"/>
        <w:rPr>
          <w:rFonts w:ascii="黑体" w:eastAsia="黑体"/>
          <w:sz w:val="52"/>
          <w:szCs w:val="52"/>
        </w:rPr>
      </w:pPr>
    </w:p>
    <w:p>
      <w:pPr>
        <w:ind w:left="-424" w:leftChars="-202"/>
        <w:rPr>
          <w:rFonts w:ascii="黑体" w:eastAsia="黑体"/>
          <w:sz w:val="52"/>
          <w:szCs w:val="52"/>
        </w:rPr>
      </w:pPr>
    </w:p>
    <w:p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国家广播电视总局“网络视听节目</w:t>
      </w:r>
    </w:p>
    <w:p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精品创作传播工程”扶持项目</w:t>
      </w:r>
    </w:p>
    <w:p>
      <w:pPr>
        <w:jc w:val="left"/>
      </w:pPr>
    </w:p>
    <w:p>
      <w:pPr>
        <w:jc w:val="center"/>
        <w:rPr>
          <w:rFonts w:ascii="黑体" w:eastAsia="黑体"/>
          <w:sz w:val="84"/>
          <w:szCs w:val="84"/>
        </w:rPr>
      </w:pPr>
    </w:p>
    <w:p>
      <w:pPr>
        <w:jc w:val="center"/>
        <w:rPr>
          <w:rFonts w:ascii="黑体" w:eastAsia="黑体"/>
          <w:sz w:val="84"/>
          <w:szCs w:val="84"/>
        </w:rPr>
      </w:pPr>
      <w:r>
        <w:rPr>
          <w:rFonts w:hint="eastAsia" w:ascii="黑体" w:eastAsia="黑体"/>
          <w:sz w:val="84"/>
          <w:szCs w:val="84"/>
        </w:rPr>
        <w:t>申请书</w:t>
      </w:r>
    </w:p>
    <w:p>
      <w:pPr>
        <w:jc w:val="center"/>
        <w:rPr>
          <w:rFonts w:ascii="黑体" w:eastAsia="黑体"/>
          <w:sz w:val="84"/>
          <w:szCs w:val="84"/>
        </w:rPr>
      </w:pPr>
    </w:p>
    <w:p>
      <w:pPr>
        <w:jc w:val="center"/>
        <w:rPr>
          <w:rFonts w:ascii="黑体" w:eastAsia="黑体"/>
          <w:sz w:val="84"/>
          <w:szCs w:val="84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项目名称   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                </w:t>
      </w:r>
    </w:p>
    <w:p>
      <w:pPr>
        <w:ind w:left="2398" w:leftChars="304" w:hanging="1760" w:hangingChars="550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申报机构   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                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项目负责人 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                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联系电话   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                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手    机   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                </w:t>
      </w:r>
    </w:p>
    <w:p>
      <w:pPr>
        <w:rPr>
          <w:rFonts w:ascii="仿宋_GB2312" w:hAnsi="仿宋" w:eastAsia="仿宋_GB2312"/>
          <w:sz w:val="32"/>
          <w:szCs w:val="32"/>
          <w:u w:val="single"/>
        </w:rPr>
      </w:pPr>
    </w:p>
    <w:p>
      <w:pPr>
        <w:rPr>
          <w:rFonts w:ascii="仿宋_GB2312" w:hAnsi="仿宋" w:eastAsia="仿宋_GB2312"/>
          <w:sz w:val="32"/>
          <w:szCs w:val="32"/>
          <w:u w:val="single"/>
        </w:rPr>
      </w:pPr>
    </w:p>
    <w:p>
      <w:pPr>
        <w:rPr>
          <w:rFonts w:ascii="仿宋_GB2312" w:hAnsi="仿宋" w:eastAsia="仿宋_GB2312"/>
          <w:sz w:val="32"/>
          <w:szCs w:val="32"/>
          <w:u w:val="single"/>
        </w:rPr>
      </w:pPr>
    </w:p>
    <w:tbl>
      <w:tblPr>
        <w:tblStyle w:val="4"/>
        <w:tblpPr w:leftFromText="180" w:rightFromText="180" w:vertAnchor="page" w:horzAnchor="margin" w:tblpX="-176" w:tblpY="1726"/>
        <w:tblW w:w="86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6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 xml:space="preserve"> 作品名称</w:t>
            </w:r>
          </w:p>
        </w:tc>
        <w:tc>
          <w:tcPr>
            <w:tcW w:w="60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作品类型</w:t>
            </w:r>
          </w:p>
        </w:tc>
        <w:tc>
          <w:tcPr>
            <w:tcW w:w="6085" w:type="dxa"/>
            <w:vAlign w:val="center"/>
          </w:tcPr>
          <w:p>
            <w:pPr>
              <w:widowControl/>
              <w:jc w:val="left"/>
              <w:rPr>
                <w:rFonts w:ascii="仿宋_GB2312" w:eastAsia="仿宋_GB2312" w:cs="宋体" w:hAnsiTheme="minorEastAsia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 w:cs="宋体" w:hAnsiTheme="minorEastAsia"/>
                <w:bCs/>
                <w:color w:val="000000"/>
                <w:sz w:val="24"/>
              </w:rPr>
              <w:t xml:space="preserve">□网络剧    </w:t>
            </w:r>
            <w:r>
              <w:rPr>
                <w:rFonts w:ascii="仿宋_GB2312" w:eastAsia="仿宋_GB2312" w:cs="宋体" w:hAnsiTheme="minorEastAsia"/>
                <w:bCs/>
                <w:color w:val="000000"/>
                <w:sz w:val="24"/>
              </w:rPr>
              <w:t xml:space="preserve">   </w:t>
            </w:r>
            <w:r>
              <w:rPr>
                <w:rFonts w:hint="eastAsia" w:ascii="仿宋_GB2312" w:eastAsia="仿宋_GB2312" w:cs="宋体" w:hAnsiTheme="minorEastAsia"/>
                <w:bCs/>
                <w:color w:val="000000"/>
                <w:sz w:val="24"/>
              </w:rPr>
              <w:t xml:space="preserve"> □网络电影 </w:t>
            </w:r>
            <w:r>
              <w:rPr>
                <w:rFonts w:ascii="仿宋_GB2312" w:eastAsia="仿宋_GB2312" w:cs="宋体" w:hAnsiTheme="minorEastAsia"/>
                <w:bCs/>
                <w:color w:val="000000"/>
                <w:sz w:val="24"/>
              </w:rPr>
              <w:t xml:space="preserve">  </w:t>
            </w:r>
            <w:r>
              <w:rPr>
                <w:rFonts w:hint="eastAsia" w:ascii="仿宋_GB2312" w:eastAsia="仿宋_GB2312" w:cs="宋体" w:hAnsiTheme="minorEastAsia"/>
                <w:bCs/>
                <w:color w:val="000000"/>
                <w:sz w:val="24"/>
              </w:rPr>
              <w:t xml:space="preserve"> □网络纪录片    </w:t>
            </w:r>
          </w:p>
          <w:p>
            <w:pPr>
              <w:widowControl/>
              <w:jc w:val="left"/>
              <w:rPr>
                <w:rFonts w:ascii="仿宋_GB2312" w:eastAsia="仿宋_GB2312" w:cs="宋体" w:hAnsiTheme="minorEastAsia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 w:cs="宋体" w:hAnsiTheme="minorEastAsia"/>
                <w:bCs/>
                <w:color w:val="000000"/>
                <w:sz w:val="24"/>
              </w:rPr>
              <w:t>□网络动画片    □网络综艺</w:t>
            </w:r>
            <w:r>
              <w:rPr>
                <w:rFonts w:ascii="仿宋_GB2312" w:eastAsia="仿宋_GB2312" w:cs="宋体" w:hAnsiTheme="minorEastAsia"/>
                <w:bCs/>
                <w:color w:val="000000"/>
                <w:sz w:val="24"/>
              </w:rPr>
              <w:t>节目</w:t>
            </w:r>
            <w:r>
              <w:rPr>
                <w:rFonts w:hint="eastAsia" w:ascii="仿宋_GB2312" w:eastAsia="仿宋_GB2312" w:cs="宋体" w:hAnsiTheme="minorEastAsia"/>
                <w:bCs/>
                <w:color w:val="000000"/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</w:trPr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主创人员简介</w:t>
            </w:r>
          </w:p>
        </w:tc>
        <w:tc>
          <w:tcPr>
            <w:tcW w:w="60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申报机构名称、简介与主要作品</w:t>
            </w:r>
          </w:p>
        </w:tc>
        <w:tc>
          <w:tcPr>
            <w:tcW w:w="6085" w:type="dxa"/>
            <w:vAlign w:val="center"/>
          </w:tcPr>
          <w:p>
            <w:pPr>
              <w:contextualSpacing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作品权利人（需与版权承诺书一致）</w:t>
            </w:r>
          </w:p>
        </w:tc>
        <w:tc>
          <w:tcPr>
            <w:tcW w:w="60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时长（集×分钟）</w:t>
            </w:r>
          </w:p>
        </w:tc>
        <w:tc>
          <w:tcPr>
            <w:tcW w:w="60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计划完成时间</w:t>
            </w:r>
          </w:p>
        </w:tc>
        <w:tc>
          <w:tcPr>
            <w:tcW w:w="6085" w:type="dxa"/>
            <w:vAlign w:val="center"/>
          </w:tcPr>
          <w:p>
            <w:pPr>
              <w:widowControl/>
              <w:ind w:firstLine="560" w:firstLineChars="200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计划总投资（万元）</w:t>
            </w:r>
          </w:p>
        </w:tc>
        <w:tc>
          <w:tcPr>
            <w:tcW w:w="6085" w:type="dxa"/>
            <w:vAlign w:val="center"/>
          </w:tcPr>
          <w:p>
            <w:pPr>
              <w:widowControl/>
              <w:ind w:firstLine="560" w:firstLineChars="200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2" w:hRule="atLeast"/>
        </w:trPr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申报单位意见</w:t>
            </w:r>
          </w:p>
        </w:tc>
        <w:tc>
          <w:tcPr>
            <w:tcW w:w="6085" w:type="dxa"/>
            <w:vAlign w:val="center"/>
          </w:tcPr>
          <w:p>
            <w:pPr>
              <w:widowControl/>
              <w:ind w:firstLine="560" w:firstLineChars="200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  <w:p>
            <w:pPr>
              <w:widowControl/>
              <w:ind w:firstLine="560" w:firstLineChars="200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 xml:space="preserve">                      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</w:trPr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省级广电行政部门意见</w:t>
            </w:r>
          </w:p>
        </w:tc>
        <w:tc>
          <w:tcPr>
            <w:tcW w:w="6085" w:type="dxa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  <w:p>
            <w:pPr>
              <w:widowControl/>
              <w:ind w:firstLine="560" w:firstLineChars="200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  <w:p>
            <w:pPr>
              <w:widowControl/>
              <w:ind w:firstLine="560" w:firstLineChars="200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 xml:space="preserve">                      盖章</w:t>
            </w:r>
          </w:p>
        </w:tc>
      </w:tr>
    </w:tbl>
    <w:tbl>
      <w:tblPr>
        <w:tblStyle w:val="4"/>
        <w:tblW w:w="8445" w:type="dxa"/>
        <w:tblInd w:w="1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7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10" w:type="dxa"/>
            <w:vMerge w:val="restart"/>
            <w:vAlign w:val="center"/>
          </w:tcPr>
          <w:p>
            <w:pPr>
              <w:ind w:left="-1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项目基本内容</w:t>
            </w:r>
          </w:p>
        </w:tc>
        <w:tc>
          <w:tcPr>
            <w:tcW w:w="7035" w:type="dxa"/>
            <w:vAlign w:val="center"/>
          </w:tcPr>
          <w:p>
            <w:pPr>
              <w:ind w:left="-1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剧本或创意大纲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8" w:hRule="atLeast"/>
        </w:trPr>
        <w:tc>
          <w:tcPr>
            <w:tcW w:w="1410" w:type="dxa"/>
            <w:vMerge w:val="continue"/>
          </w:tcPr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35" w:type="dxa"/>
          </w:tcPr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410" w:type="dxa"/>
            <w:vMerge w:val="restart"/>
            <w:vAlign w:val="center"/>
          </w:tcPr>
          <w:p>
            <w:pPr>
              <w:ind w:left="-1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项目实施计划</w:t>
            </w:r>
          </w:p>
        </w:tc>
        <w:tc>
          <w:tcPr>
            <w:tcW w:w="7035" w:type="dxa"/>
          </w:tcPr>
          <w:p>
            <w:pPr>
              <w:ind w:left="-1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创作进度安排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3" w:hRule="atLeast"/>
        </w:trPr>
        <w:tc>
          <w:tcPr>
            <w:tcW w:w="1410" w:type="dxa"/>
            <w:vMerge w:val="continue"/>
          </w:tcPr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35" w:type="dxa"/>
          </w:tcPr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10" w:type="dxa"/>
            <w:vMerge w:val="continue"/>
          </w:tcPr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35" w:type="dxa"/>
          </w:tcPr>
          <w:p>
            <w:pPr>
              <w:ind w:left="-1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播出计划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1" w:hRule="atLeast"/>
        </w:trPr>
        <w:tc>
          <w:tcPr>
            <w:tcW w:w="1410" w:type="dxa"/>
            <w:vMerge w:val="continue"/>
          </w:tcPr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35" w:type="dxa"/>
          </w:tcPr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410" w:type="dxa"/>
            <w:vMerge w:val="continue"/>
          </w:tcPr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35" w:type="dxa"/>
          </w:tcPr>
          <w:p>
            <w:pPr>
              <w:ind w:left="-1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宣传推广计划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5" w:hRule="atLeast"/>
        </w:trPr>
        <w:tc>
          <w:tcPr>
            <w:tcW w:w="1410" w:type="dxa"/>
            <w:vMerge w:val="continue"/>
          </w:tcPr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35" w:type="dxa"/>
          </w:tcPr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5" w:hRule="atLeast"/>
        </w:trPr>
        <w:tc>
          <w:tcPr>
            <w:tcW w:w="1410" w:type="dxa"/>
            <w:vAlign w:val="center"/>
          </w:tcPr>
          <w:p>
            <w:pPr>
              <w:ind w:left="-1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项目实施条件（主创人员组织、投融资情况等）</w:t>
            </w:r>
          </w:p>
        </w:tc>
        <w:tc>
          <w:tcPr>
            <w:tcW w:w="7035" w:type="dxa"/>
          </w:tcPr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6" w:hRule="atLeast"/>
        </w:trPr>
        <w:tc>
          <w:tcPr>
            <w:tcW w:w="1410" w:type="dxa"/>
            <w:vAlign w:val="center"/>
          </w:tcPr>
          <w:p>
            <w:pPr>
              <w:ind w:left="-1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预算概况</w:t>
            </w:r>
          </w:p>
        </w:tc>
        <w:tc>
          <w:tcPr>
            <w:tcW w:w="7035" w:type="dxa"/>
          </w:tcPr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9" w:hRule="atLeast"/>
        </w:trPr>
        <w:tc>
          <w:tcPr>
            <w:tcW w:w="1410" w:type="dxa"/>
            <w:vAlign w:val="center"/>
          </w:tcPr>
          <w:p>
            <w:pPr>
              <w:ind w:left="-1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效益与风险分析</w:t>
            </w:r>
          </w:p>
        </w:tc>
        <w:tc>
          <w:tcPr>
            <w:tcW w:w="7035" w:type="dxa"/>
          </w:tcPr>
          <w:p>
            <w:pPr>
              <w:ind w:left="-15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spacing w:line="540" w:lineRule="exact"/>
        <w:jc w:val="center"/>
        <w:rPr>
          <w:rFonts w:ascii="黑体" w:hAnsi="黑体" w:eastAsia="黑体"/>
          <w:b/>
          <w:sz w:val="36"/>
          <w:szCs w:val="36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93623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1834"/>
    <w:rsid w:val="00005032"/>
    <w:rsid w:val="000565B6"/>
    <w:rsid w:val="00096E2B"/>
    <w:rsid w:val="000A7FB6"/>
    <w:rsid w:val="001006F3"/>
    <w:rsid w:val="0015067B"/>
    <w:rsid w:val="00163367"/>
    <w:rsid w:val="0019576C"/>
    <w:rsid w:val="001B0547"/>
    <w:rsid w:val="001C01C2"/>
    <w:rsid w:val="002118C2"/>
    <w:rsid w:val="00215318"/>
    <w:rsid w:val="00220A52"/>
    <w:rsid w:val="00247427"/>
    <w:rsid w:val="002D735C"/>
    <w:rsid w:val="00354332"/>
    <w:rsid w:val="00422CB5"/>
    <w:rsid w:val="00440BC4"/>
    <w:rsid w:val="00486D99"/>
    <w:rsid w:val="00547B80"/>
    <w:rsid w:val="005A51E1"/>
    <w:rsid w:val="005E55EA"/>
    <w:rsid w:val="006070E5"/>
    <w:rsid w:val="00646CEC"/>
    <w:rsid w:val="00677B7D"/>
    <w:rsid w:val="00697BAA"/>
    <w:rsid w:val="006A009C"/>
    <w:rsid w:val="006C13DC"/>
    <w:rsid w:val="006D6B46"/>
    <w:rsid w:val="006F6A38"/>
    <w:rsid w:val="00754487"/>
    <w:rsid w:val="00774780"/>
    <w:rsid w:val="00775EDD"/>
    <w:rsid w:val="007D0EAE"/>
    <w:rsid w:val="008177E9"/>
    <w:rsid w:val="00824B4A"/>
    <w:rsid w:val="008432CE"/>
    <w:rsid w:val="00843FBF"/>
    <w:rsid w:val="00846270"/>
    <w:rsid w:val="00852FF8"/>
    <w:rsid w:val="008661AE"/>
    <w:rsid w:val="0087123C"/>
    <w:rsid w:val="00881834"/>
    <w:rsid w:val="00964B0A"/>
    <w:rsid w:val="00971EA2"/>
    <w:rsid w:val="009A796D"/>
    <w:rsid w:val="009B23C3"/>
    <w:rsid w:val="009E777D"/>
    <w:rsid w:val="009F1FCB"/>
    <w:rsid w:val="00A17715"/>
    <w:rsid w:val="00A345A1"/>
    <w:rsid w:val="00A475FA"/>
    <w:rsid w:val="00A84DD3"/>
    <w:rsid w:val="00B54C62"/>
    <w:rsid w:val="00B61B13"/>
    <w:rsid w:val="00B72857"/>
    <w:rsid w:val="00BC0EAF"/>
    <w:rsid w:val="00BD43B9"/>
    <w:rsid w:val="00BF004A"/>
    <w:rsid w:val="00C0361B"/>
    <w:rsid w:val="00C05E62"/>
    <w:rsid w:val="00C47603"/>
    <w:rsid w:val="00C75B70"/>
    <w:rsid w:val="00CB1065"/>
    <w:rsid w:val="00D1142C"/>
    <w:rsid w:val="00D138A6"/>
    <w:rsid w:val="00D93A3C"/>
    <w:rsid w:val="00DB361D"/>
    <w:rsid w:val="00DC429E"/>
    <w:rsid w:val="00DF2660"/>
    <w:rsid w:val="00F1308C"/>
    <w:rsid w:val="00F50F9D"/>
    <w:rsid w:val="00F612E6"/>
    <w:rsid w:val="00F61E4E"/>
    <w:rsid w:val="00FA22DF"/>
    <w:rsid w:val="00FA29FE"/>
    <w:rsid w:val="00FC4FE8"/>
    <w:rsid w:val="6A62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153</Words>
  <Characters>873</Characters>
  <Lines>7</Lines>
  <Paragraphs>2</Paragraphs>
  <TotalTime>23</TotalTime>
  <ScaleCrop>false</ScaleCrop>
  <LinksUpToDate>false</LinksUpToDate>
  <CharactersWithSpaces>1024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2019-03-01T10:13:00Z</dcterms:created>
  <dc:creator>Dell</dc:creator>
  <cp:lastModifiedBy>lenovo</cp:lastModifiedBy>
  <cp:lastPrinted>2019-03-01T10:28:00Z</cp:lastPrinted>
  <dcterms:modified xsi:type="dcterms:W3CDTF">2021-03-11T03:07:49Z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